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148DB" w14:textId="2FBCC04B" w:rsidR="00303089" w:rsidRPr="00AE6D5B" w:rsidRDefault="00D21ED0" w:rsidP="00A721C3">
      <w:pPr>
        <w:pStyle w:val="Datum"/>
        <w:spacing w:line="264" w:lineRule="auto"/>
      </w:pPr>
      <w:r>
        <w:t>20</w:t>
      </w:r>
      <w:r w:rsidR="004A061A">
        <w:t xml:space="preserve">. </w:t>
      </w:r>
      <w:r>
        <w:t>června 2024</w:t>
      </w:r>
    </w:p>
    <w:p w14:paraId="37210E0A" w14:textId="651546F9" w:rsidR="00867569" w:rsidRPr="00AE6D5B" w:rsidRDefault="000C1EA5" w:rsidP="00A721C3">
      <w:pPr>
        <w:pStyle w:val="Nzev"/>
        <w:spacing w:line="264" w:lineRule="auto"/>
      </w:pPr>
      <w:r>
        <w:t>P</w:t>
      </w:r>
      <w:r w:rsidR="00303089">
        <w:t>odíl inovujících firem klesá</w:t>
      </w:r>
    </w:p>
    <w:p w14:paraId="0A245EB1" w14:textId="159D9297" w:rsidR="006D5D8B" w:rsidRPr="00EA3A02" w:rsidRDefault="004679AE" w:rsidP="00A721C3">
      <w:pPr>
        <w:pStyle w:val="Perex"/>
        <w:spacing w:after="240" w:line="264" w:lineRule="auto"/>
        <w:rPr>
          <w:color w:val="C00000"/>
        </w:rPr>
      </w:pPr>
      <w:r>
        <w:t>V</w:t>
      </w:r>
      <w:r w:rsidR="0084215A">
        <w:t> </w:t>
      </w:r>
      <w:r w:rsidR="00834DB6">
        <w:t>letech</w:t>
      </w:r>
      <w:r w:rsidR="0084215A">
        <w:t xml:space="preserve"> 2020–2022 inovovalo v Česku 44</w:t>
      </w:r>
      <w:r w:rsidR="00DB6A33">
        <w:t> %</w:t>
      </w:r>
      <w:r w:rsidR="0084215A">
        <w:t xml:space="preserve"> podniků, o dvanáct</w:t>
      </w:r>
      <w:r w:rsidR="00EA3A02">
        <w:t xml:space="preserve"> procentních bodů méně</w:t>
      </w:r>
      <w:r w:rsidR="00B8094C">
        <w:t xml:space="preserve"> než</w:t>
      </w:r>
      <w:r w:rsidR="0084215A">
        <w:t xml:space="preserve"> v období</w:t>
      </w:r>
      <w:r w:rsidR="00DB6A33">
        <w:t xml:space="preserve"> 2018–2020</w:t>
      </w:r>
      <w:r w:rsidR="0084215A">
        <w:t xml:space="preserve">, které se vyznačovalo </w:t>
      </w:r>
      <w:r w:rsidR="00EA3A02">
        <w:t>mimořádným</w:t>
      </w:r>
      <w:r w:rsidR="0084215A">
        <w:t xml:space="preserve"> inovačním úsilím firem.</w:t>
      </w:r>
      <w:r w:rsidR="00B8094C" w:rsidRPr="00B8094C">
        <w:t xml:space="preserve"> </w:t>
      </w:r>
      <w:r w:rsidR="00E3041A">
        <w:t xml:space="preserve">Podniky v roce 2022 investovaly do inovací </w:t>
      </w:r>
      <w:r w:rsidR="000F118A">
        <w:t>2</w:t>
      </w:r>
      <w:r w:rsidR="00E3041A">
        <w:t>,3 % svých tržeb.</w:t>
      </w:r>
    </w:p>
    <w:p w14:paraId="096B2E03" w14:textId="419F4D88" w:rsidR="0026239D" w:rsidRDefault="000F3E09" w:rsidP="00A721C3">
      <w:pPr>
        <w:pStyle w:val="Perex"/>
        <w:spacing w:after="120" w:line="264" w:lineRule="auto"/>
        <w:rPr>
          <w:b w:val="0"/>
        </w:rPr>
      </w:pPr>
      <w:r>
        <w:rPr>
          <w:b w:val="0"/>
        </w:rPr>
        <w:t xml:space="preserve">V období 2020–2022 inovovalo v průmyslových odvětvích 47 % podniků, ve službách to bylo 41 %. </w:t>
      </w:r>
      <w:r w:rsidR="00CA1AE1" w:rsidRPr="00CA1AE1">
        <w:rPr>
          <w:b w:val="0"/>
        </w:rPr>
        <w:t>V</w:t>
      </w:r>
      <w:r w:rsidR="00CA1AE1">
        <w:rPr>
          <w:b w:val="0"/>
        </w:rPr>
        <w:t xml:space="preserve">elikost </w:t>
      </w:r>
      <w:r w:rsidR="00834DB6">
        <w:rPr>
          <w:b w:val="0"/>
        </w:rPr>
        <w:t xml:space="preserve">podniku přitom </w:t>
      </w:r>
      <w:r w:rsidR="00CA1AE1">
        <w:rPr>
          <w:b w:val="0"/>
        </w:rPr>
        <w:t>o</w:t>
      </w:r>
      <w:r w:rsidR="00CA1AE1" w:rsidRPr="00CA1AE1">
        <w:rPr>
          <w:b w:val="0"/>
        </w:rPr>
        <w:t>vlivňuj</w:t>
      </w:r>
      <w:r w:rsidR="00CA1AE1">
        <w:rPr>
          <w:b w:val="0"/>
        </w:rPr>
        <w:t>e</w:t>
      </w:r>
      <w:r w:rsidR="00CA1AE1" w:rsidRPr="00CA1AE1">
        <w:rPr>
          <w:b w:val="0"/>
        </w:rPr>
        <w:t xml:space="preserve"> intenzitu inovačních aktivit. </w:t>
      </w:r>
      <w:r w:rsidR="00CA1AE1">
        <w:rPr>
          <w:b w:val="0"/>
        </w:rPr>
        <w:t xml:space="preserve">Ve skupině velkých podniků inovovalo 76 % firem, mezi podniky s 50 až 249 zaměstnanci </w:t>
      </w:r>
      <w:r w:rsidR="005F7C7C">
        <w:rPr>
          <w:b w:val="0"/>
        </w:rPr>
        <w:t xml:space="preserve">to bylo </w:t>
      </w:r>
      <w:r w:rsidR="00CA1AE1">
        <w:rPr>
          <w:b w:val="0"/>
        </w:rPr>
        <w:t>58 % a v případě malých podniků s 10 až 49 zaměstnanci 38 %.</w:t>
      </w:r>
      <w:r w:rsidR="005F7C7C">
        <w:rPr>
          <w:b w:val="0"/>
        </w:rPr>
        <w:t xml:space="preserve"> </w:t>
      </w:r>
      <w:r w:rsidR="0026239D">
        <w:rPr>
          <w:b w:val="0"/>
        </w:rPr>
        <w:t xml:space="preserve"> </w:t>
      </w:r>
    </w:p>
    <w:p w14:paraId="376AB4F3" w14:textId="22F1F7BA" w:rsidR="00C52C51" w:rsidRDefault="000C1EA5" w:rsidP="00A721C3">
      <w:pPr>
        <w:pStyle w:val="Perex"/>
        <w:spacing w:after="120" w:line="264" w:lineRule="auto"/>
        <w:rPr>
          <w:b w:val="0"/>
        </w:rPr>
      </w:pPr>
      <w:r w:rsidRPr="00A721C3">
        <w:rPr>
          <w:b w:val="0"/>
          <w:i/>
        </w:rPr>
        <w:t>„</w:t>
      </w:r>
      <w:r w:rsidR="005F7C7C" w:rsidRPr="00A721C3">
        <w:rPr>
          <w:b w:val="0"/>
          <w:i/>
        </w:rPr>
        <w:t xml:space="preserve">Z hlediska </w:t>
      </w:r>
      <w:r w:rsidR="00564828" w:rsidRPr="00A721C3">
        <w:rPr>
          <w:b w:val="0"/>
          <w:i/>
        </w:rPr>
        <w:t>odvětví</w:t>
      </w:r>
      <w:r w:rsidR="005F7C7C" w:rsidRPr="00A721C3">
        <w:rPr>
          <w:b w:val="0"/>
          <w:i/>
        </w:rPr>
        <w:t xml:space="preserve"> </w:t>
      </w:r>
      <w:r w:rsidR="00564828" w:rsidRPr="00A721C3">
        <w:rPr>
          <w:b w:val="0"/>
          <w:i/>
        </w:rPr>
        <w:t xml:space="preserve">nejčastěji inovují </w:t>
      </w:r>
      <w:r w:rsidRPr="00A721C3">
        <w:rPr>
          <w:b w:val="0"/>
          <w:i/>
        </w:rPr>
        <w:t>podniky</w:t>
      </w:r>
      <w:r w:rsidR="00564828" w:rsidRPr="00A721C3">
        <w:rPr>
          <w:b w:val="0"/>
          <w:i/>
        </w:rPr>
        <w:t xml:space="preserve"> z </w:t>
      </w:r>
      <w:r w:rsidR="005F7C7C" w:rsidRPr="00A721C3">
        <w:rPr>
          <w:b w:val="0"/>
          <w:i/>
        </w:rPr>
        <w:t>informačních a komunikačních činností</w:t>
      </w:r>
      <w:r w:rsidR="00564828" w:rsidRPr="00A721C3">
        <w:rPr>
          <w:b w:val="0"/>
          <w:i/>
        </w:rPr>
        <w:t xml:space="preserve">. V letech 2020 až 2022 tak činilo </w:t>
      </w:r>
      <w:r w:rsidR="00E67F3A">
        <w:rPr>
          <w:b w:val="0"/>
          <w:i/>
        </w:rPr>
        <w:t>69</w:t>
      </w:r>
      <w:r w:rsidR="005F7C7C" w:rsidRPr="00A721C3">
        <w:rPr>
          <w:b w:val="0"/>
          <w:i/>
        </w:rPr>
        <w:t xml:space="preserve"> % </w:t>
      </w:r>
      <w:r w:rsidR="00834DB6" w:rsidRPr="00A721C3">
        <w:rPr>
          <w:b w:val="0"/>
          <w:i/>
        </w:rPr>
        <w:t xml:space="preserve">těchto </w:t>
      </w:r>
      <w:r w:rsidRPr="00A721C3">
        <w:rPr>
          <w:b w:val="0"/>
          <w:i/>
        </w:rPr>
        <w:t>firem</w:t>
      </w:r>
      <w:r w:rsidR="00564828" w:rsidRPr="00A721C3">
        <w:rPr>
          <w:b w:val="0"/>
          <w:i/>
        </w:rPr>
        <w:t xml:space="preserve"> s deseti a více zaměstnanci</w:t>
      </w:r>
      <w:r w:rsidR="005F7C7C" w:rsidRPr="00A721C3">
        <w:rPr>
          <w:b w:val="0"/>
          <w:i/>
        </w:rPr>
        <w:t>. Ve zpracovatelském průmyslu dosáhl podíl inovujících</w:t>
      </w:r>
      <w:r w:rsidRPr="00A721C3">
        <w:rPr>
          <w:b w:val="0"/>
          <w:i/>
        </w:rPr>
        <w:t xml:space="preserve"> společností</w:t>
      </w:r>
      <w:r w:rsidR="005F7C7C" w:rsidRPr="00A721C3">
        <w:rPr>
          <w:b w:val="0"/>
          <w:i/>
        </w:rPr>
        <w:t xml:space="preserve"> </w:t>
      </w:r>
      <w:r w:rsidR="00834DB6" w:rsidRPr="00A721C3">
        <w:rPr>
          <w:b w:val="0"/>
          <w:i/>
        </w:rPr>
        <w:t xml:space="preserve">celkem </w:t>
      </w:r>
      <w:r w:rsidR="00564828" w:rsidRPr="00A721C3">
        <w:rPr>
          <w:b w:val="0"/>
          <w:i/>
        </w:rPr>
        <w:t>48 </w:t>
      </w:r>
      <w:r w:rsidR="005F7C7C" w:rsidRPr="00A721C3">
        <w:rPr>
          <w:b w:val="0"/>
          <w:i/>
        </w:rPr>
        <w:t>%</w:t>
      </w:r>
      <w:r w:rsidRPr="00A721C3">
        <w:rPr>
          <w:b w:val="0"/>
          <w:i/>
        </w:rPr>
        <w:t>. P</w:t>
      </w:r>
      <w:r w:rsidR="005F7C7C" w:rsidRPr="00A721C3">
        <w:rPr>
          <w:b w:val="0"/>
          <w:i/>
        </w:rPr>
        <w:t xml:space="preserve">remiantem v zavádění inovací </w:t>
      </w:r>
      <w:r w:rsidR="00564828" w:rsidRPr="00A721C3">
        <w:rPr>
          <w:b w:val="0"/>
          <w:i/>
        </w:rPr>
        <w:t xml:space="preserve">je zde </w:t>
      </w:r>
      <w:r w:rsidR="005F7C7C" w:rsidRPr="00A721C3">
        <w:rPr>
          <w:b w:val="0"/>
          <w:i/>
        </w:rPr>
        <w:t xml:space="preserve">farmaceutický průmysl </w:t>
      </w:r>
      <w:r w:rsidR="00834DB6" w:rsidRPr="00A721C3">
        <w:rPr>
          <w:b w:val="0"/>
          <w:i/>
        </w:rPr>
        <w:t xml:space="preserve">s </w:t>
      </w:r>
      <w:r w:rsidR="005F7C7C" w:rsidRPr="00A721C3">
        <w:rPr>
          <w:b w:val="0"/>
          <w:i/>
        </w:rPr>
        <w:t>8</w:t>
      </w:r>
      <w:r w:rsidR="00564828" w:rsidRPr="00A721C3">
        <w:rPr>
          <w:b w:val="0"/>
          <w:i/>
        </w:rPr>
        <w:t>9</w:t>
      </w:r>
      <w:r w:rsidR="005F7C7C" w:rsidRPr="00A721C3">
        <w:rPr>
          <w:b w:val="0"/>
          <w:i/>
        </w:rPr>
        <w:t xml:space="preserve"> %</w:t>
      </w:r>
      <w:r w:rsidRPr="00A721C3">
        <w:rPr>
          <w:b w:val="0"/>
          <w:i/>
        </w:rPr>
        <w:t xml:space="preserve"> podniků,“</w:t>
      </w:r>
      <w:r>
        <w:rPr>
          <w:b w:val="0"/>
        </w:rPr>
        <w:t xml:space="preserve"> říká Martin Mana,</w:t>
      </w:r>
      <w:r w:rsidRPr="000C1EA5">
        <w:t xml:space="preserve"> </w:t>
      </w:r>
      <w:r w:rsidRPr="000C1EA5">
        <w:rPr>
          <w:b w:val="0"/>
        </w:rPr>
        <w:t>ředitel odboru statistik rozvoje společnosti ČSÚ</w:t>
      </w:r>
      <w:r>
        <w:rPr>
          <w:b w:val="0"/>
        </w:rPr>
        <w:t xml:space="preserve">. </w:t>
      </w:r>
      <w:r w:rsidR="005F7C7C" w:rsidRPr="007870A1">
        <w:rPr>
          <w:b w:val="0"/>
        </w:rPr>
        <w:t>V</w:t>
      </w:r>
      <w:r w:rsidR="00564828" w:rsidRPr="007870A1">
        <w:rPr>
          <w:b w:val="0"/>
        </w:rPr>
        <w:t> elektronické</w:t>
      </w:r>
      <w:r w:rsidR="007870A1">
        <w:rPr>
          <w:b w:val="0"/>
        </w:rPr>
        <w:t>m</w:t>
      </w:r>
      <w:r w:rsidR="00564828" w:rsidRPr="007870A1">
        <w:rPr>
          <w:b w:val="0"/>
        </w:rPr>
        <w:t xml:space="preserve"> průmyslu zavedlo inovaci produktovou nebo procesní inovací 68 % firem, v </w:t>
      </w:r>
      <w:r w:rsidR="005F7C7C" w:rsidRPr="007870A1">
        <w:rPr>
          <w:b w:val="0"/>
        </w:rPr>
        <w:t xml:space="preserve">automobilovém </w:t>
      </w:r>
      <w:r w:rsidR="00564828" w:rsidRPr="007870A1">
        <w:rPr>
          <w:b w:val="0"/>
        </w:rPr>
        <w:t>a strojírenském průmyslu to bylo necelých 60 % a</w:t>
      </w:r>
      <w:r>
        <w:rPr>
          <w:b w:val="0"/>
        </w:rPr>
        <w:t xml:space="preserve"> </w:t>
      </w:r>
      <w:r w:rsidR="00564828" w:rsidRPr="007870A1">
        <w:rPr>
          <w:b w:val="0"/>
        </w:rPr>
        <w:t>v potravinářském 50 % firem.</w:t>
      </w:r>
      <w:r w:rsidR="00564828">
        <w:rPr>
          <w:b w:val="0"/>
        </w:rPr>
        <w:t xml:space="preserve"> </w:t>
      </w:r>
    </w:p>
    <w:p w14:paraId="3D66C05F" w14:textId="18A9F46C" w:rsidR="004C5D39" w:rsidRDefault="000C1EA5" w:rsidP="00A721C3">
      <w:pPr>
        <w:pStyle w:val="Perex"/>
        <w:spacing w:after="120" w:line="264" w:lineRule="auto"/>
        <w:rPr>
          <w:b w:val="0"/>
        </w:rPr>
      </w:pPr>
      <w:r>
        <w:rPr>
          <w:b w:val="0"/>
        </w:rPr>
        <w:t>Firm</w:t>
      </w:r>
      <w:r w:rsidR="00AE743A">
        <w:rPr>
          <w:b w:val="0"/>
        </w:rPr>
        <w:t>y</w:t>
      </w:r>
      <w:r w:rsidR="004C5D39" w:rsidRPr="004C5D39">
        <w:rPr>
          <w:b w:val="0"/>
        </w:rPr>
        <w:t xml:space="preserve"> se v rámci svých inovačních aktivit více soustředily na inovace podnikov</w:t>
      </w:r>
      <w:r w:rsidR="00AE743A">
        <w:rPr>
          <w:b w:val="0"/>
        </w:rPr>
        <w:t>ých procesů, které v období 2020–2022</w:t>
      </w:r>
      <w:r w:rsidR="004C5D39" w:rsidRPr="004C5D39">
        <w:rPr>
          <w:b w:val="0"/>
        </w:rPr>
        <w:t xml:space="preserve"> zavedlo 40 % podniků. </w:t>
      </w:r>
      <w:r w:rsidR="00AE743A" w:rsidRPr="00AE743A">
        <w:rPr>
          <w:b w:val="0"/>
        </w:rPr>
        <w:t>Spadají sem inovace vnitřních procesů, marketingových metod a inovace spojené s organizačními změnami</w:t>
      </w:r>
      <w:r w:rsidR="00AE743A">
        <w:rPr>
          <w:b w:val="0"/>
        </w:rPr>
        <w:t>.</w:t>
      </w:r>
      <w:r w:rsidR="00D24B4E" w:rsidRPr="00B75471">
        <w:rPr>
          <w:b w:val="0"/>
        </w:rPr>
        <w:t xml:space="preserve"> </w:t>
      </w:r>
      <w:r w:rsidR="004C5D39" w:rsidRPr="004C5D39">
        <w:rPr>
          <w:b w:val="0"/>
        </w:rPr>
        <w:t>Nový či podstatně zlepšený výrobek či službu na trh uvedlo 27 % podniků.</w:t>
      </w:r>
      <w:r w:rsidR="00AE743A">
        <w:rPr>
          <w:b w:val="0"/>
        </w:rPr>
        <w:t xml:space="preserve"> </w:t>
      </w:r>
    </w:p>
    <w:p w14:paraId="6C90F192" w14:textId="21B55B0F" w:rsidR="00DD691A" w:rsidRDefault="000C1EA5" w:rsidP="00A721C3">
      <w:pPr>
        <w:pStyle w:val="Perex"/>
        <w:spacing w:after="120" w:line="264" w:lineRule="auto"/>
        <w:rPr>
          <w:b w:val="0"/>
        </w:rPr>
      </w:pPr>
      <w:r w:rsidRPr="00A721C3">
        <w:rPr>
          <w:b w:val="0"/>
          <w:i/>
        </w:rPr>
        <w:t>„</w:t>
      </w:r>
      <w:r w:rsidR="00CF633D" w:rsidRPr="00A721C3">
        <w:rPr>
          <w:b w:val="0"/>
          <w:i/>
        </w:rPr>
        <w:t xml:space="preserve">Investice do inovací </w:t>
      </w:r>
      <w:r w:rsidR="00B75471" w:rsidRPr="00A721C3">
        <w:rPr>
          <w:b w:val="0"/>
          <w:i/>
        </w:rPr>
        <w:t>v roce 2022</w:t>
      </w:r>
      <w:r w:rsidR="006D5D8B" w:rsidRPr="00A721C3">
        <w:rPr>
          <w:b w:val="0"/>
          <w:i/>
        </w:rPr>
        <w:t xml:space="preserve"> </w:t>
      </w:r>
      <w:r w:rsidR="00CF633D" w:rsidRPr="00A721C3">
        <w:rPr>
          <w:b w:val="0"/>
          <w:i/>
        </w:rPr>
        <w:t xml:space="preserve">dosáhly hodnoty </w:t>
      </w:r>
      <w:r w:rsidR="00B75471" w:rsidRPr="00A721C3">
        <w:rPr>
          <w:b w:val="0"/>
          <w:i/>
        </w:rPr>
        <w:t>rovných 200</w:t>
      </w:r>
      <w:r w:rsidR="006D5D8B" w:rsidRPr="00A721C3">
        <w:rPr>
          <w:b w:val="0"/>
          <w:i/>
        </w:rPr>
        <w:t xml:space="preserve"> mld. Kč, </w:t>
      </w:r>
      <w:r w:rsidR="003144EB" w:rsidRPr="00A721C3">
        <w:rPr>
          <w:b w:val="0"/>
          <w:i/>
        </w:rPr>
        <w:t xml:space="preserve">což je </w:t>
      </w:r>
      <w:r w:rsidR="00B75471" w:rsidRPr="00A721C3">
        <w:rPr>
          <w:b w:val="0"/>
          <w:i/>
        </w:rPr>
        <w:t>o 66</w:t>
      </w:r>
      <w:r w:rsidR="003144EB" w:rsidRPr="00A721C3">
        <w:rPr>
          <w:b w:val="0"/>
          <w:i/>
        </w:rPr>
        <w:t> </w:t>
      </w:r>
      <w:r w:rsidR="006D5D8B" w:rsidRPr="00A721C3">
        <w:rPr>
          <w:b w:val="0"/>
          <w:i/>
        </w:rPr>
        <w:t>mld.</w:t>
      </w:r>
      <w:r w:rsidR="003144EB" w:rsidRPr="00A721C3">
        <w:rPr>
          <w:b w:val="0"/>
          <w:i/>
        </w:rPr>
        <w:t> </w:t>
      </w:r>
      <w:r w:rsidR="00DC2275" w:rsidRPr="00A721C3">
        <w:rPr>
          <w:b w:val="0"/>
          <w:i/>
        </w:rPr>
        <w:t>Kč méně</w:t>
      </w:r>
      <w:r w:rsidR="00B75471" w:rsidRPr="00A721C3">
        <w:rPr>
          <w:b w:val="0"/>
          <w:i/>
        </w:rPr>
        <w:t xml:space="preserve"> než v roce 2020</w:t>
      </w:r>
      <w:r w:rsidR="006D5D8B" w:rsidRPr="00A721C3">
        <w:rPr>
          <w:b w:val="0"/>
          <w:i/>
        </w:rPr>
        <w:t xml:space="preserve">. </w:t>
      </w:r>
      <w:r w:rsidR="00615098" w:rsidRPr="00A721C3">
        <w:rPr>
          <w:b w:val="0"/>
          <w:i/>
        </w:rPr>
        <w:t xml:space="preserve">Oproti roku 2020 firmy výrazně méně investovaly v rámci svých inovačních činností do pořízení strojů, zařízení a softwaru. </w:t>
      </w:r>
      <w:r w:rsidR="00DD691A" w:rsidRPr="00A721C3">
        <w:rPr>
          <w:b w:val="0"/>
          <w:i/>
        </w:rPr>
        <w:t xml:space="preserve">Na celkových tržbách se výdaje na inovační činnosti podílely </w:t>
      </w:r>
      <w:r w:rsidR="007870A1" w:rsidRPr="00A721C3">
        <w:rPr>
          <w:b w:val="0"/>
          <w:i/>
        </w:rPr>
        <w:t>2</w:t>
      </w:r>
      <w:r w:rsidR="00DD691A" w:rsidRPr="00A721C3">
        <w:rPr>
          <w:b w:val="0"/>
          <w:i/>
        </w:rPr>
        <w:t>,3 %</w:t>
      </w:r>
      <w:r w:rsidRPr="00A721C3">
        <w:rPr>
          <w:b w:val="0"/>
          <w:i/>
        </w:rPr>
        <w:t>,“</w:t>
      </w:r>
      <w:r>
        <w:rPr>
          <w:b w:val="0"/>
        </w:rPr>
        <w:t xml:space="preserve"> upozorňuje Václav Sojka z </w:t>
      </w:r>
      <w:r w:rsidRPr="000C1EA5">
        <w:rPr>
          <w:b w:val="0"/>
        </w:rPr>
        <w:t>oddělení statistiky výzkumu, vývoje a informační společnosti ČSÚ</w:t>
      </w:r>
      <w:r>
        <w:rPr>
          <w:b w:val="0"/>
        </w:rPr>
        <w:t xml:space="preserve">. </w:t>
      </w:r>
      <w:r w:rsidR="00DD691A">
        <w:rPr>
          <w:b w:val="0"/>
        </w:rPr>
        <w:t xml:space="preserve">Jde o </w:t>
      </w:r>
      <w:r w:rsidR="000F118A">
        <w:rPr>
          <w:b w:val="0"/>
        </w:rPr>
        <w:t xml:space="preserve">výrazně </w:t>
      </w:r>
      <w:r w:rsidR="00DD691A">
        <w:rPr>
          <w:b w:val="0"/>
        </w:rPr>
        <w:t>nižší podíl než v roce 202</w:t>
      </w:r>
      <w:r w:rsidR="00615098">
        <w:rPr>
          <w:b w:val="0"/>
        </w:rPr>
        <w:t>0</w:t>
      </w:r>
      <w:r w:rsidR="00DD691A">
        <w:rPr>
          <w:b w:val="0"/>
        </w:rPr>
        <w:t xml:space="preserve">, kdy tato intenzita inovací dosáhla 3,7 %, ale o vyšší </w:t>
      </w:r>
      <w:r w:rsidR="000F118A">
        <w:rPr>
          <w:b w:val="0"/>
        </w:rPr>
        <w:t xml:space="preserve">podíl </w:t>
      </w:r>
      <w:r w:rsidR="00DD691A">
        <w:rPr>
          <w:b w:val="0"/>
        </w:rPr>
        <w:t>než v roce 2018 (2,1 %).</w:t>
      </w:r>
      <w:r w:rsidR="00615098">
        <w:rPr>
          <w:b w:val="0"/>
        </w:rPr>
        <w:t xml:space="preserve"> </w:t>
      </w:r>
      <w:r w:rsidR="000F118A">
        <w:rPr>
          <w:b w:val="0"/>
        </w:rPr>
        <w:t xml:space="preserve"> </w:t>
      </w:r>
      <w:r w:rsidR="00DD691A">
        <w:rPr>
          <w:b w:val="0"/>
        </w:rPr>
        <w:t xml:space="preserve"> </w:t>
      </w:r>
    </w:p>
    <w:p w14:paraId="58805045" w14:textId="1A310C03" w:rsidR="00615098" w:rsidRPr="00D25E7E" w:rsidRDefault="006D5D8B" w:rsidP="00A721C3">
      <w:pPr>
        <w:spacing w:after="120" w:line="264" w:lineRule="auto"/>
        <w:ind w:right="284"/>
        <w:rPr>
          <w:color w:val="C00000"/>
        </w:rPr>
      </w:pPr>
      <w:r w:rsidRPr="004C5D39">
        <w:t xml:space="preserve">Ve struktuře nákladů na inovace </w:t>
      </w:r>
      <w:r w:rsidR="003F48E3" w:rsidRPr="004C5D39">
        <w:t>hrály v roce 2022</w:t>
      </w:r>
      <w:r w:rsidRPr="004C5D39">
        <w:t xml:space="preserve"> </w:t>
      </w:r>
      <w:r w:rsidR="006338E7">
        <w:t>nejvýznamnější roli</w:t>
      </w:r>
      <w:r w:rsidR="003F48E3" w:rsidRPr="004C5D39">
        <w:t xml:space="preserve"> výdaje</w:t>
      </w:r>
      <w:r w:rsidRPr="004C5D39">
        <w:t xml:space="preserve"> </w:t>
      </w:r>
      <w:r w:rsidR="003F48E3" w:rsidRPr="004C5D39">
        <w:t>na vlastní či nakoupený výzkum a vývoj</w:t>
      </w:r>
      <w:r w:rsidR="00615098">
        <w:t>. Firmy na ně vynaložily 133 mld. Kč</w:t>
      </w:r>
      <w:r w:rsidRPr="004C5D39">
        <w:t xml:space="preserve">, </w:t>
      </w:r>
      <w:r w:rsidR="00615098">
        <w:t xml:space="preserve">tj. </w:t>
      </w:r>
      <w:r w:rsidR="003F48E3" w:rsidRPr="004C5D39">
        <w:t>61 %</w:t>
      </w:r>
      <w:r w:rsidRPr="004C5D39">
        <w:t xml:space="preserve"> </w:t>
      </w:r>
      <w:r w:rsidR="00615098">
        <w:t xml:space="preserve">z </w:t>
      </w:r>
      <w:r w:rsidRPr="004C5D39">
        <w:t>celkových nákladů na inovace.</w:t>
      </w:r>
      <w:r w:rsidR="003F48E3" w:rsidRPr="004C5D39">
        <w:t xml:space="preserve"> V souvislosti s inovačními aktivitami prováděla výzkum a vývoj více než polovina </w:t>
      </w:r>
      <w:r w:rsidR="00AB3F15" w:rsidRPr="007870A1">
        <w:t>(54 %)</w:t>
      </w:r>
      <w:r w:rsidR="00AB3F15">
        <w:rPr>
          <w:b/>
        </w:rPr>
        <w:t xml:space="preserve"> </w:t>
      </w:r>
      <w:r w:rsidR="003F48E3" w:rsidRPr="004C5D39">
        <w:t xml:space="preserve">inovujících firem. </w:t>
      </w:r>
      <w:r w:rsidR="00615098">
        <w:t>V rámci inovačních aktivit tak</w:t>
      </w:r>
      <w:r w:rsidR="007870A1">
        <w:t>é</w:t>
      </w:r>
      <w:r w:rsidR="00615098">
        <w:t xml:space="preserve"> 31 % podniků provádělo činnosti spojené s průmyslovým designem. Na tyto činnosti inovující firmy vydaly 6,2 mld. Kč. </w:t>
      </w:r>
    </w:p>
    <w:p w14:paraId="72FACB92" w14:textId="457304B3" w:rsidR="004D6096" w:rsidRDefault="004D6096" w:rsidP="00A721C3">
      <w:pPr>
        <w:spacing w:after="120" w:line="264" w:lineRule="auto"/>
        <w:ind w:right="284"/>
      </w:pPr>
      <w:r w:rsidRPr="00704E21">
        <w:t>V roce 2022 dosáhly tržby firem s produktovou inovací 6,1 bilionu korun. Za inovované výrobky však utržily 1,7 bilionu korun a většina tržeb tak pocházela z prodeje neinovovaných produktů. Oproti roku 2020 se snížil podíl tržeb za produkty, které byly nové na trhu, z 10,6 % na 8,3 %</w:t>
      </w:r>
      <w:r>
        <w:t xml:space="preserve"> v roce 2022</w:t>
      </w:r>
      <w:r w:rsidRPr="00704E21">
        <w:t>.</w:t>
      </w:r>
    </w:p>
    <w:p w14:paraId="5D1C5A8E" w14:textId="6839456A" w:rsidR="00F80429" w:rsidRDefault="00F80429" w:rsidP="00A721C3">
      <w:pPr>
        <w:spacing w:after="120" w:line="264" w:lineRule="auto"/>
      </w:pPr>
      <w:r>
        <w:t xml:space="preserve">Další informace přináší </w:t>
      </w:r>
      <w:r w:rsidR="00BE4292">
        <w:t xml:space="preserve">aktuální </w:t>
      </w:r>
      <w:r w:rsidR="00834DB6" w:rsidRPr="00A721C3">
        <w:t>publikace ČSÚ</w:t>
      </w:r>
      <w:r w:rsidR="00834DB6">
        <w:t xml:space="preserve"> </w:t>
      </w:r>
      <w:hyperlink r:id="rId7" w:history="1">
        <w:r w:rsidR="00834DB6" w:rsidRPr="00FF7792">
          <w:rPr>
            <w:rStyle w:val="Hypertextovodkaz"/>
            <w:i/>
          </w:rPr>
          <w:t>Inovační aktivity podniků</w:t>
        </w:r>
      </w:hyperlink>
      <w:bookmarkStart w:id="0" w:name="_GoBack"/>
      <w:bookmarkEnd w:id="0"/>
      <w:r w:rsidR="00BE4292">
        <w:t>.</w:t>
      </w:r>
    </w:p>
    <w:p w14:paraId="51DEF34B" w14:textId="034162F0" w:rsidR="00AE6D5B" w:rsidRDefault="00A4478C" w:rsidP="00A721C3">
      <w:pPr>
        <w:spacing w:line="264" w:lineRule="auto"/>
        <w:rPr>
          <w:rFonts w:cs="Arial"/>
        </w:rPr>
      </w:pPr>
      <w:r>
        <w:rPr>
          <w:rStyle w:val="Siln"/>
          <w:rFonts w:ascii="Tahoma" w:hAnsi="Tahoma" w:cs="Tahoma"/>
          <w:color w:val="333333"/>
          <w:szCs w:val="20"/>
          <w:bdr w:val="none" w:sz="0" w:space="0" w:color="auto" w:frame="1"/>
          <w:shd w:val="clear" w:color="auto" w:fill="FFFFFF"/>
        </w:rPr>
        <w:t>Kontakt:</w:t>
      </w:r>
      <w:r>
        <w:rPr>
          <w:rFonts w:ascii="Tahoma" w:hAnsi="Tahoma" w:cs="Tahoma"/>
          <w:color w:val="333333"/>
          <w:szCs w:val="20"/>
        </w:rPr>
        <w:br/>
      </w:r>
      <w:r>
        <w:rPr>
          <w:rFonts w:ascii="Tahoma" w:hAnsi="Tahoma" w:cs="Tahoma"/>
          <w:color w:val="333333"/>
          <w:szCs w:val="20"/>
          <w:bdr w:val="none" w:sz="0" w:space="0" w:color="auto" w:frame="1"/>
          <w:shd w:val="clear" w:color="auto" w:fill="FFFFFF"/>
        </w:rPr>
        <w:t>Jan Cieslar</w:t>
      </w:r>
      <w:r>
        <w:rPr>
          <w:rFonts w:ascii="Tahoma" w:hAnsi="Tahoma" w:cs="Tahoma"/>
          <w:color w:val="333333"/>
          <w:szCs w:val="20"/>
        </w:rPr>
        <w:br/>
      </w:r>
      <w:r>
        <w:rPr>
          <w:rFonts w:ascii="Tahoma" w:hAnsi="Tahoma" w:cs="Tahoma"/>
          <w:color w:val="333333"/>
          <w:szCs w:val="20"/>
          <w:bdr w:val="none" w:sz="0" w:space="0" w:color="auto" w:frame="1"/>
          <w:shd w:val="clear" w:color="auto" w:fill="FFFFFF"/>
        </w:rPr>
        <w:t>tiskový mluvčí ČSÚ</w:t>
      </w:r>
      <w:r>
        <w:rPr>
          <w:rFonts w:ascii="Tahoma" w:hAnsi="Tahoma" w:cs="Tahoma"/>
          <w:color w:val="333333"/>
          <w:szCs w:val="20"/>
        </w:rPr>
        <w:br/>
      </w:r>
      <w:r>
        <w:rPr>
          <w:rFonts w:ascii="Tahoma" w:hAnsi="Tahoma" w:cs="Tahoma"/>
          <w:color w:val="0070C0"/>
          <w:szCs w:val="20"/>
          <w:bdr w:val="none" w:sz="0" w:space="0" w:color="auto" w:frame="1"/>
          <w:shd w:val="clear" w:color="auto" w:fill="FFFFFF"/>
        </w:rPr>
        <w:t>T</w:t>
      </w:r>
      <w:r>
        <w:rPr>
          <w:rFonts w:ascii="Tahoma" w:hAnsi="Tahoma" w:cs="Tahoma"/>
          <w:color w:val="333333"/>
          <w:szCs w:val="20"/>
          <w:bdr w:val="none" w:sz="0" w:space="0" w:color="auto" w:frame="1"/>
          <w:shd w:val="clear" w:color="auto" w:fill="FFFFFF"/>
        </w:rPr>
        <w:t> 274 052 017   |   </w:t>
      </w:r>
      <w:r>
        <w:rPr>
          <w:rFonts w:ascii="Tahoma" w:hAnsi="Tahoma" w:cs="Tahoma"/>
          <w:color w:val="0070C0"/>
          <w:szCs w:val="20"/>
          <w:bdr w:val="none" w:sz="0" w:space="0" w:color="auto" w:frame="1"/>
          <w:shd w:val="clear" w:color="auto" w:fill="FFFFFF"/>
        </w:rPr>
        <w:t>M</w:t>
      </w:r>
      <w:r>
        <w:rPr>
          <w:rFonts w:ascii="Tahoma" w:hAnsi="Tahoma" w:cs="Tahoma"/>
          <w:color w:val="333333"/>
          <w:szCs w:val="20"/>
          <w:bdr w:val="none" w:sz="0" w:space="0" w:color="auto" w:frame="1"/>
          <w:shd w:val="clear" w:color="auto" w:fill="FFFFFF"/>
        </w:rPr>
        <w:t> 604 149 190</w:t>
      </w:r>
      <w:r>
        <w:rPr>
          <w:rFonts w:ascii="Tahoma" w:hAnsi="Tahoma" w:cs="Tahoma"/>
          <w:color w:val="333333"/>
          <w:szCs w:val="20"/>
        </w:rPr>
        <w:br/>
      </w:r>
      <w:r>
        <w:rPr>
          <w:rFonts w:ascii="Tahoma" w:hAnsi="Tahoma" w:cs="Tahoma"/>
          <w:color w:val="0070C0"/>
          <w:szCs w:val="20"/>
          <w:bdr w:val="none" w:sz="0" w:space="0" w:color="auto" w:frame="1"/>
          <w:shd w:val="clear" w:color="auto" w:fill="FFFFFF"/>
        </w:rPr>
        <w:t>E </w:t>
      </w:r>
      <w:r w:rsidR="00834DB6" w:rsidRPr="00A721C3">
        <w:t>jan.cieslar@czso.cz</w:t>
      </w:r>
      <w:r>
        <w:rPr>
          <w:rFonts w:ascii="Tahoma" w:hAnsi="Tahoma" w:cs="Tahoma"/>
          <w:color w:val="333333"/>
          <w:szCs w:val="20"/>
          <w:bdr w:val="none" w:sz="0" w:space="0" w:color="auto" w:frame="1"/>
          <w:shd w:val="clear" w:color="auto" w:fill="FFFFFF"/>
        </w:rPr>
        <w:t>  |   </w:t>
      </w:r>
      <w:r>
        <w:rPr>
          <w:rFonts w:ascii="Tahoma" w:hAnsi="Tahoma" w:cs="Tahoma"/>
          <w:color w:val="0070C0"/>
          <w:szCs w:val="20"/>
          <w:bdr w:val="none" w:sz="0" w:space="0" w:color="auto" w:frame="1"/>
          <w:shd w:val="clear" w:color="auto" w:fill="FFFFFF"/>
        </w:rPr>
        <w:t>X</w:t>
      </w:r>
      <w:r>
        <w:rPr>
          <w:rFonts w:ascii="Tahoma" w:hAnsi="Tahoma" w:cs="Tahoma"/>
          <w:color w:val="333333"/>
          <w:szCs w:val="20"/>
          <w:bdr w:val="none" w:sz="0" w:space="0" w:color="auto" w:frame="1"/>
          <w:shd w:val="clear" w:color="auto" w:fill="FFFFFF"/>
        </w:rPr>
        <w:t> @statistickyurad</w:t>
      </w:r>
      <w:r w:rsidR="00CF633D">
        <w:rPr>
          <w:rFonts w:cs="Arial"/>
        </w:rPr>
        <w:t xml:space="preserve"> </w:t>
      </w:r>
    </w:p>
    <w:sectPr w:rsidR="00AE6D5B" w:rsidSect="00CF633D">
      <w:headerReference w:type="default" r:id="rId8"/>
      <w:footerReference w:type="default" r:id="rId9"/>
      <w:pgSz w:w="11907" w:h="16839" w:code="9"/>
      <w:pgMar w:top="269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67C97" w14:textId="77777777" w:rsidR="00F453F0" w:rsidRDefault="00F453F0" w:rsidP="00BA6370">
      <w:r>
        <w:separator/>
      </w:r>
    </w:p>
  </w:endnote>
  <w:endnote w:type="continuationSeparator" w:id="0">
    <w:p w14:paraId="08361DCC" w14:textId="77777777" w:rsidR="00F453F0" w:rsidRDefault="00F453F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827C" w14:textId="77777777" w:rsidR="003D0499" w:rsidRDefault="00CF63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B69016D" wp14:editId="26687895">
              <wp:simplePos x="0" y="0"/>
              <wp:positionH relativeFrom="margin">
                <wp:align>left</wp:align>
              </wp:positionH>
              <wp:positionV relativeFrom="page">
                <wp:posOffset>9810750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0740E" w14:textId="77777777" w:rsidR="00CF633D" w:rsidRPr="000842D2" w:rsidRDefault="00CF633D" w:rsidP="00CF633D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75B1156C" w14:textId="77777777" w:rsidR="00CF633D" w:rsidRPr="000842D2" w:rsidRDefault="00CF633D" w:rsidP="00CF633D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258FD65C" w14:textId="5B17E353" w:rsidR="00CF633D" w:rsidRPr="00E600D3" w:rsidRDefault="00CF633D" w:rsidP="00CF633D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Pr="00D018F0">
                            <w:rPr>
                              <w:color w:val="0000FF"/>
                            </w:rPr>
                            <w:tab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F453F0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9016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72.5pt;width:427.2pt;height:50.7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" filled="f" stroked="f">
              <v:textbox inset="0,0,0,0">
                <w:txbxContent>
                  <w:p w14:paraId="5A40740E" w14:textId="77777777" w:rsidR="00CF633D" w:rsidRPr="000842D2" w:rsidRDefault="00CF633D" w:rsidP="00CF633D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75B1156C" w14:textId="77777777" w:rsidR="00CF633D" w:rsidRPr="000842D2" w:rsidRDefault="00CF633D" w:rsidP="00CF633D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258FD65C" w14:textId="5B17E353" w:rsidR="00CF633D" w:rsidRPr="00E600D3" w:rsidRDefault="00CF633D" w:rsidP="00CF633D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Pr="00D018F0">
                      <w:rPr>
                        <w:color w:val="0000FF"/>
                      </w:rPr>
                      <w:tab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F453F0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F242E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0E6B8A2" wp14:editId="7E45E3C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D649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3F91" w14:textId="77777777" w:rsidR="00F453F0" w:rsidRDefault="00F453F0" w:rsidP="00BA6370">
      <w:r>
        <w:separator/>
      </w:r>
    </w:p>
  </w:footnote>
  <w:footnote w:type="continuationSeparator" w:id="0">
    <w:p w14:paraId="24E40EBC" w14:textId="77777777" w:rsidR="00F453F0" w:rsidRDefault="00F453F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8494" w14:textId="77777777"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52849D7" wp14:editId="65A58EED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AA7C0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115C4"/>
    <w:rsid w:val="00012DD4"/>
    <w:rsid w:val="00016115"/>
    <w:rsid w:val="000420A5"/>
    <w:rsid w:val="00043BF4"/>
    <w:rsid w:val="00045B96"/>
    <w:rsid w:val="000842D2"/>
    <w:rsid w:val="000843A5"/>
    <w:rsid w:val="00085C7C"/>
    <w:rsid w:val="00086796"/>
    <w:rsid w:val="00095DBE"/>
    <w:rsid w:val="000B6F63"/>
    <w:rsid w:val="000C1AAC"/>
    <w:rsid w:val="000C1EA5"/>
    <w:rsid w:val="000C219A"/>
    <w:rsid w:val="000C435D"/>
    <w:rsid w:val="000C6736"/>
    <w:rsid w:val="000D2117"/>
    <w:rsid w:val="000F118A"/>
    <w:rsid w:val="000F3E09"/>
    <w:rsid w:val="000F51C3"/>
    <w:rsid w:val="00100410"/>
    <w:rsid w:val="0010050F"/>
    <w:rsid w:val="00105ED1"/>
    <w:rsid w:val="0010627A"/>
    <w:rsid w:val="001263C4"/>
    <w:rsid w:val="00137EAE"/>
    <w:rsid w:val="001404AB"/>
    <w:rsid w:val="00140B71"/>
    <w:rsid w:val="001463E0"/>
    <w:rsid w:val="00146745"/>
    <w:rsid w:val="00165432"/>
    <w:rsid w:val="001658A9"/>
    <w:rsid w:val="0017231D"/>
    <w:rsid w:val="0017728A"/>
    <w:rsid w:val="001776E2"/>
    <w:rsid w:val="001810DC"/>
    <w:rsid w:val="00183C7E"/>
    <w:rsid w:val="0018598A"/>
    <w:rsid w:val="001A214A"/>
    <w:rsid w:val="001A59BF"/>
    <w:rsid w:val="001B02E7"/>
    <w:rsid w:val="001B607F"/>
    <w:rsid w:val="001B7A92"/>
    <w:rsid w:val="001C4EED"/>
    <w:rsid w:val="001D369A"/>
    <w:rsid w:val="001E5576"/>
    <w:rsid w:val="001F519E"/>
    <w:rsid w:val="001F7868"/>
    <w:rsid w:val="00200065"/>
    <w:rsid w:val="0020437C"/>
    <w:rsid w:val="002047AC"/>
    <w:rsid w:val="002070FB"/>
    <w:rsid w:val="002112D0"/>
    <w:rsid w:val="00213729"/>
    <w:rsid w:val="002146E5"/>
    <w:rsid w:val="002272A6"/>
    <w:rsid w:val="002406FA"/>
    <w:rsid w:val="0024374B"/>
    <w:rsid w:val="00244F60"/>
    <w:rsid w:val="002460EA"/>
    <w:rsid w:val="002600CA"/>
    <w:rsid w:val="0026239D"/>
    <w:rsid w:val="002639AC"/>
    <w:rsid w:val="002848DA"/>
    <w:rsid w:val="00292C28"/>
    <w:rsid w:val="002A49E6"/>
    <w:rsid w:val="002A6476"/>
    <w:rsid w:val="002B1FE3"/>
    <w:rsid w:val="002B2E47"/>
    <w:rsid w:val="002B4950"/>
    <w:rsid w:val="002D6A6C"/>
    <w:rsid w:val="002F2504"/>
    <w:rsid w:val="00303089"/>
    <w:rsid w:val="003044A6"/>
    <w:rsid w:val="00306654"/>
    <w:rsid w:val="003144EB"/>
    <w:rsid w:val="003164D5"/>
    <w:rsid w:val="00322412"/>
    <w:rsid w:val="003301A3"/>
    <w:rsid w:val="00334834"/>
    <w:rsid w:val="00336850"/>
    <w:rsid w:val="0035578A"/>
    <w:rsid w:val="00360033"/>
    <w:rsid w:val="00360569"/>
    <w:rsid w:val="00365797"/>
    <w:rsid w:val="0036777B"/>
    <w:rsid w:val="0037698B"/>
    <w:rsid w:val="0038282A"/>
    <w:rsid w:val="0038349B"/>
    <w:rsid w:val="003864A8"/>
    <w:rsid w:val="003957DF"/>
    <w:rsid w:val="00397580"/>
    <w:rsid w:val="003A1794"/>
    <w:rsid w:val="003A45C8"/>
    <w:rsid w:val="003C0045"/>
    <w:rsid w:val="003C105D"/>
    <w:rsid w:val="003C2DCF"/>
    <w:rsid w:val="003C7FE7"/>
    <w:rsid w:val="003D02AA"/>
    <w:rsid w:val="003D0499"/>
    <w:rsid w:val="003E7AFB"/>
    <w:rsid w:val="003F48E3"/>
    <w:rsid w:val="003F526A"/>
    <w:rsid w:val="003F5CB7"/>
    <w:rsid w:val="00401429"/>
    <w:rsid w:val="00404DC6"/>
    <w:rsid w:val="00405244"/>
    <w:rsid w:val="00413A9D"/>
    <w:rsid w:val="00413BD8"/>
    <w:rsid w:val="0041507B"/>
    <w:rsid w:val="004302C4"/>
    <w:rsid w:val="004407B2"/>
    <w:rsid w:val="004436EE"/>
    <w:rsid w:val="00451E35"/>
    <w:rsid w:val="00453EBC"/>
    <w:rsid w:val="0045547F"/>
    <w:rsid w:val="00456F17"/>
    <w:rsid w:val="004679AE"/>
    <w:rsid w:val="0047471D"/>
    <w:rsid w:val="00474B9A"/>
    <w:rsid w:val="00474BBA"/>
    <w:rsid w:val="00483458"/>
    <w:rsid w:val="004920AD"/>
    <w:rsid w:val="004A0206"/>
    <w:rsid w:val="004A061A"/>
    <w:rsid w:val="004A4FE7"/>
    <w:rsid w:val="004B313F"/>
    <w:rsid w:val="004C5D39"/>
    <w:rsid w:val="004C6B13"/>
    <w:rsid w:val="004D05B3"/>
    <w:rsid w:val="004D2283"/>
    <w:rsid w:val="004D3AAE"/>
    <w:rsid w:val="004D6096"/>
    <w:rsid w:val="004E479E"/>
    <w:rsid w:val="004E583B"/>
    <w:rsid w:val="004E6F73"/>
    <w:rsid w:val="004F78E6"/>
    <w:rsid w:val="00507A2E"/>
    <w:rsid w:val="00512D03"/>
    <w:rsid w:val="00512D99"/>
    <w:rsid w:val="005159E6"/>
    <w:rsid w:val="00531DBB"/>
    <w:rsid w:val="00564828"/>
    <w:rsid w:val="005904D9"/>
    <w:rsid w:val="005A093B"/>
    <w:rsid w:val="005A7143"/>
    <w:rsid w:val="005C230B"/>
    <w:rsid w:val="005C79AD"/>
    <w:rsid w:val="005F1151"/>
    <w:rsid w:val="005F4B58"/>
    <w:rsid w:val="005F699D"/>
    <w:rsid w:val="005F79FB"/>
    <w:rsid w:val="005F7C7C"/>
    <w:rsid w:val="00600AF2"/>
    <w:rsid w:val="00604406"/>
    <w:rsid w:val="00605F4A"/>
    <w:rsid w:val="00607822"/>
    <w:rsid w:val="00607D97"/>
    <w:rsid w:val="006103AA"/>
    <w:rsid w:val="006113AB"/>
    <w:rsid w:val="00613BBF"/>
    <w:rsid w:val="00615098"/>
    <w:rsid w:val="00622B80"/>
    <w:rsid w:val="006338E7"/>
    <w:rsid w:val="006372A1"/>
    <w:rsid w:val="0064139A"/>
    <w:rsid w:val="006432DC"/>
    <w:rsid w:val="00651983"/>
    <w:rsid w:val="0065290E"/>
    <w:rsid w:val="00654CFF"/>
    <w:rsid w:val="00655804"/>
    <w:rsid w:val="00662E85"/>
    <w:rsid w:val="006654E8"/>
    <w:rsid w:val="00675D16"/>
    <w:rsid w:val="00695BA6"/>
    <w:rsid w:val="00696F18"/>
    <w:rsid w:val="006A57D2"/>
    <w:rsid w:val="006A6A3D"/>
    <w:rsid w:val="006B0510"/>
    <w:rsid w:val="006C2ABE"/>
    <w:rsid w:val="006C76C6"/>
    <w:rsid w:val="006D5D8B"/>
    <w:rsid w:val="006E024F"/>
    <w:rsid w:val="006E4E81"/>
    <w:rsid w:val="00702B03"/>
    <w:rsid w:val="00704E21"/>
    <w:rsid w:val="00707235"/>
    <w:rsid w:val="00707F7D"/>
    <w:rsid w:val="00713BAF"/>
    <w:rsid w:val="00717EC5"/>
    <w:rsid w:val="0072305D"/>
    <w:rsid w:val="0072563D"/>
    <w:rsid w:val="00727525"/>
    <w:rsid w:val="00727BC0"/>
    <w:rsid w:val="007310A9"/>
    <w:rsid w:val="00737B80"/>
    <w:rsid w:val="00737CEF"/>
    <w:rsid w:val="007437DF"/>
    <w:rsid w:val="00743E89"/>
    <w:rsid w:val="00776EA5"/>
    <w:rsid w:val="00782E39"/>
    <w:rsid w:val="007870A1"/>
    <w:rsid w:val="00794041"/>
    <w:rsid w:val="007A57F2"/>
    <w:rsid w:val="007B1333"/>
    <w:rsid w:val="007C0E58"/>
    <w:rsid w:val="007C2AA1"/>
    <w:rsid w:val="007C5CFD"/>
    <w:rsid w:val="007E0AD6"/>
    <w:rsid w:val="007E1A06"/>
    <w:rsid w:val="007F0840"/>
    <w:rsid w:val="007F4AEB"/>
    <w:rsid w:val="007F75B2"/>
    <w:rsid w:val="008043C4"/>
    <w:rsid w:val="00806CCF"/>
    <w:rsid w:val="008101EE"/>
    <w:rsid w:val="00812B86"/>
    <w:rsid w:val="0081587C"/>
    <w:rsid w:val="00815A72"/>
    <w:rsid w:val="00815A7B"/>
    <w:rsid w:val="00817E2F"/>
    <w:rsid w:val="00831B1B"/>
    <w:rsid w:val="00834DB6"/>
    <w:rsid w:val="0084215A"/>
    <w:rsid w:val="00861D0E"/>
    <w:rsid w:val="00863B38"/>
    <w:rsid w:val="00867569"/>
    <w:rsid w:val="0087019B"/>
    <w:rsid w:val="00875BC1"/>
    <w:rsid w:val="008874E5"/>
    <w:rsid w:val="00887DDB"/>
    <w:rsid w:val="0089197C"/>
    <w:rsid w:val="008A0551"/>
    <w:rsid w:val="008A750A"/>
    <w:rsid w:val="008C2786"/>
    <w:rsid w:val="008C355C"/>
    <w:rsid w:val="008C384C"/>
    <w:rsid w:val="008C3D0C"/>
    <w:rsid w:val="008D0F11"/>
    <w:rsid w:val="008D706F"/>
    <w:rsid w:val="008E33B0"/>
    <w:rsid w:val="008E4FD9"/>
    <w:rsid w:val="008F1CA1"/>
    <w:rsid w:val="008F35B4"/>
    <w:rsid w:val="008F73B4"/>
    <w:rsid w:val="009029A6"/>
    <w:rsid w:val="00916463"/>
    <w:rsid w:val="00926CCC"/>
    <w:rsid w:val="0094402F"/>
    <w:rsid w:val="00954494"/>
    <w:rsid w:val="009609B9"/>
    <w:rsid w:val="0096415D"/>
    <w:rsid w:val="009668FF"/>
    <w:rsid w:val="0096702E"/>
    <w:rsid w:val="009A4D9A"/>
    <w:rsid w:val="009A572A"/>
    <w:rsid w:val="009B55B1"/>
    <w:rsid w:val="009B6438"/>
    <w:rsid w:val="009C0669"/>
    <w:rsid w:val="009C1B7D"/>
    <w:rsid w:val="009C2AD0"/>
    <w:rsid w:val="009D22B0"/>
    <w:rsid w:val="009E695E"/>
    <w:rsid w:val="009F08F1"/>
    <w:rsid w:val="009F5700"/>
    <w:rsid w:val="00A00106"/>
    <w:rsid w:val="00A00672"/>
    <w:rsid w:val="00A0193B"/>
    <w:rsid w:val="00A07353"/>
    <w:rsid w:val="00A1156D"/>
    <w:rsid w:val="00A26529"/>
    <w:rsid w:val="00A4343D"/>
    <w:rsid w:val="00A4478C"/>
    <w:rsid w:val="00A5012C"/>
    <w:rsid w:val="00A502F1"/>
    <w:rsid w:val="00A70A83"/>
    <w:rsid w:val="00A721C3"/>
    <w:rsid w:val="00A7417B"/>
    <w:rsid w:val="00A80B45"/>
    <w:rsid w:val="00A80C63"/>
    <w:rsid w:val="00A81EB3"/>
    <w:rsid w:val="00A82BFB"/>
    <w:rsid w:val="00A842CF"/>
    <w:rsid w:val="00A92E21"/>
    <w:rsid w:val="00AA2C21"/>
    <w:rsid w:val="00AB3F15"/>
    <w:rsid w:val="00AD5B9C"/>
    <w:rsid w:val="00AE6D5B"/>
    <w:rsid w:val="00AE743A"/>
    <w:rsid w:val="00AF788E"/>
    <w:rsid w:val="00B00C1D"/>
    <w:rsid w:val="00B03E21"/>
    <w:rsid w:val="00B5276E"/>
    <w:rsid w:val="00B675BB"/>
    <w:rsid w:val="00B71F48"/>
    <w:rsid w:val="00B75471"/>
    <w:rsid w:val="00B8094C"/>
    <w:rsid w:val="00B8420E"/>
    <w:rsid w:val="00B978F9"/>
    <w:rsid w:val="00BA3451"/>
    <w:rsid w:val="00BA39F3"/>
    <w:rsid w:val="00BA439F"/>
    <w:rsid w:val="00BA6370"/>
    <w:rsid w:val="00BB6321"/>
    <w:rsid w:val="00BC0570"/>
    <w:rsid w:val="00BC4FF6"/>
    <w:rsid w:val="00BC55CC"/>
    <w:rsid w:val="00BD2D57"/>
    <w:rsid w:val="00BD4645"/>
    <w:rsid w:val="00BE188C"/>
    <w:rsid w:val="00BE4292"/>
    <w:rsid w:val="00BF242E"/>
    <w:rsid w:val="00BF4685"/>
    <w:rsid w:val="00C00DF8"/>
    <w:rsid w:val="00C048E8"/>
    <w:rsid w:val="00C12E95"/>
    <w:rsid w:val="00C14DFA"/>
    <w:rsid w:val="00C269D4"/>
    <w:rsid w:val="00C36CC1"/>
    <w:rsid w:val="00C4160D"/>
    <w:rsid w:val="00C4346C"/>
    <w:rsid w:val="00C477F2"/>
    <w:rsid w:val="00C52466"/>
    <w:rsid w:val="00C52C51"/>
    <w:rsid w:val="00C63162"/>
    <w:rsid w:val="00C81ED6"/>
    <w:rsid w:val="00C8406E"/>
    <w:rsid w:val="00CA1AE1"/>
    <w:rsid w:val="00CA5DA0"/>
    <w:rsid w:val="00CA63CE"/>
    <w:rsid w:val="00CA7C74"/>
    <w:rsid w:val="00CB2709"/>
    <w:rsid w:val="00CB49B6"/>
    <w:rsid w:val="00CB6F89"/>
    <w:rsid w:val="00CE228C"/>
    <w:rsid w:val="00CF545B"/>
    <w:rsid w:val="00CF633D"/>
    <w:rsid w:val="00D018F0"/>
    <w:rsid w:val="00D1069A"/>
    <w:rsid w:val="00D1103A"/>
    <w:rsid w:val="00D1675B"/>
    <w:rsid w:val="00D21ED0"/>
    <w:rsid w:val="00D24B4E"/>
    <w:rsid w:val="00D25E7E"/>
    <w:rsid w:val="00D27074"/>
    <w:rsid w:val="00D27D69"/>
    <w:rsid w:val="00D303DC"/>
    <w:rsid w:val="00D35CDF"/>
    <w:rsid w:val="00D40F78"/>
    <w:rsid w:val="00D448C2"/>
    <w:rsid w:val="00D50A0F"/>
    <w:rsid w:val="00D666C3"/>
    <w:rsid w:val="00D805A2"/>
    <w:rsid w:val="00D8207D"/>
    <w:rsid w:val="00DA0F97"/>
    <w:rsid w:val="00DA3645"/>
    <w:rsid w:val="00DA585A"/>
    <w:rsid w:val="00DA721C"/>
    <w:rsid w:val="00DA72B3"/>
    <w:rsid w:val="00DB3587"/>
    <w:rsid w:val="00DB6A33"/>
    <w:rsid w:val="00DC2275"/>
    <w:rsid w:val="00DD5128"/>
    <w:rsid w:val="00DD5C97"/>
    <w:rsid w:val="00DD691A"/>
    <w:rsid w:val="00DE4AD8"/>
    <w:rsid w:val="00DF3135"/>
    <w:rsid w:val="00DF47FE"/>
    <w:rsid w:val="00E2374E"/>
    <w:rsid w:val="00E26704"/>
    <w:rsid w:val="00E27C40"/>
    <w:rsid w:val="00E3041A"/>
    <w:rsid w:val="00E31980"/>
    <w:rsid w:val="00E42FCF"/>
    <w:rsid w:val="00E6423C"/>
    <w:rsid w:val="00E67F3A"/>
    <w:rsid w:val="00E80685"/>
    <w:rsid w:val="00E863CB"/>
    <w:rsid w:val="00E93830"/>
    <w:rsid w:val="00E93E0E"/>
    <w:rsid w:val="00EA0FA8"/>
    <w:rsid w:val="00EA3A02"/>
    <w:rsid w:val="00EB1022"/>
    <w:rsid w:val="00EB1ED3"/>
    <w:rsid w:val="00EC2D51"/>
    <w:rsid w:val="00ED42BF"/>
    <w:rsid w:val="00ED5A54"/>
    <w:rsid w:val="00ED65DD"/>
    <w:rsid w:val="00EE3943"/>
    <w:rsid w:val="00EF487E"/>
    <w:rsid w:val="00EF57C8"/>
    <w:rsid w:val="00F022CB"/>
    <w:rsid w:val="00F11821"/>
    <w:rsid w:val="00F1316D"/>
    <w:rsid w:val="00F14622"/>
    <w:rsid w:val="00F1586E"/>
    <w:rsid w:val="00F17E44"/>
    <w:rsid w:val="00F235AF"/>
    <w:rsid w:val="00F24960"/>
    <w:rsid w:val="00F26395"/>
    <w:rsid w:val="00F346BA"/>
    <w:rsid w:val="00F37FF3"/>
    <w:rsid w:val="00F453F0"/>
    <w:rsid w:val="00F46F18"/>
    <w:rsid w:val="00F60ADE"/>
    <w:rsid w:val="00F714B9"/>
    <w:rsid w:val="00F77F4E"/>
    <w:rsid w:val="00F80429"/>
    <w:rsid w:val="00F82191"/>
    <w:rsid w:val="00F9224C"/>
    <w:rsid w:val="00F9237E"/>
    <w:rsid w:val="00F92A57"/>
    <w:rsid w:val="00FB005B"/>
    <w:rsid w:val="00FB607E"/>
    <w:rsid w:val="00FB687C"/>
    <w:rsid w:val="00FC43B7"/>
    <w:rsid w:val="00FC5DFE"/>
    <w:rsid w:val="00FD3F32"/>
    <w:rsid w:val="00FE32CB"/>
    <w:rsid w:val="00FF1FD0"/>
    <w:rsid w:val="00FF779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FD5A0B0"/>
  <w15:docId w15:val="{1169F16F-172F-4132-8F32-AF4BDAA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Odstavecseseznamem">
    <w:name w:val="List Paragraph"/>
    <w:basedOn w:val="Normln"/>
    <w:uiPriority w:val="34"/>
    <w:rsid w:val="001463E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0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055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055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551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34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u.gov.cz/produkty/inovacni-aktivity-podniku-2020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35A6-87BF-40BA-B7C4-3927A4DD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Podíl inovujících firem klesá</vt:lpstr>
    </vt:vector>
  </TitlesOfParts>
  <Company>ČSÚ</Company>
  <LinksUpToDate>false</LinksUpToDate>
  <CharactersWithSpaces>3018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Vaclav Sojka</dc:creator>
  <cp:lastModifiedBy>Cieslar Jan</cp:lastModifiedBy>
  <cp:revision>2</cp:revision>
  <cp:lastPrinted>2020-02-05T07:17:00Z</cp:lastPrinted>
  <dcterms:created xsi:type="dcterms:W3CDTF">2024-06-20T07:49:00Z</dcterms:created>
  <dcterms:modified xsi:type="dcterms:W3CDTF">2024-06-20T07:49:00Z</dcterms:modified>
</cp:coreProperties>
</file>